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1139"/>
        <w:gridCol w:w="4703"/>
        <w:gridCol w:w="1335"/>
      </w:tblGrid>
      <w:tr w:rsidR="00E94A13" w:rsidTr="00E94A13">
        <w:trPr>
          <w:trHeight w:val="5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3" w:rsidRDefault="00E94A13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层次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3" w:rsidRDefault="00E94A13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3" w:rsidRDefault="00E94A13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国家入选数量和评审标准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3" w:rsidRDefault="00E94A1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E94A13" w:rsidTr="00E94A13">
        <w:trPr>
          <w:trHeight w:val="5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3" w:rsidRDefault="00E94A13"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3" w:rsidRDefault="00E94A13">
            <w:pPr>
              <w:widowControl/>
              <w:rPr>
                <w:rFonts w:ascii="仿宋_GB2312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杰出人才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3" w:rsidRDefault="00E94A13">
            <w:pPr>
              <w:widowControl/>
              <w:rPr>
                <w:rFonts w:ascii="仿宋_GB2312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每批10名左右 。研究方向处于世界科技前沿领域，基础学科、基础研究有重大发现，具有成长为世界级科学家的潜力，能够坚持全职潜心研究。重视遴选中青年杰出人才。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13" w:rsidRDefault="00E94A13">
            <w:pPr>
              <w:widowControl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E94A13" w:rsidTr="00E94A13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3" w:rsidRDefault="00E94A13"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3" w:rsidRDefault="00E94A13">
            <w:pPr>
              <w:widowControl/>
              <w:rPr>
                <w:rFonts w:ascii="仿宋_GB2312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科技创新领军人才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3" w:rsidRDefault="00E94A13">
            <w:pPr>
              <w:widowControl/>
              <w:rPr>
                <w:rFonts w:ascii="仿宋_GB2312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每批300名左右。具体标准为:在国家中长期科学和技术发展规划确立的重点方向</w:t>
            </w:r>
            <w:r>
              <w:rPr>
                <w:rFonts w:ascii="仿宋_GB2312" w:eastAsia="仿宋_GB2312" w:cs="宋体" w:hint="eastAsia"/>
                <w:bCs/>
                <w:kern w:val="0"/>
                <w:sz w:val="20"/>
                <w:szCs w:val="20"/>
              </w:rPr>
              <w:t>,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主持重大科研任务、领衔高层次创新团队、领导国家级创新基地和重点学科建设的科技人才和科研管理人才</w:t>
            </w:r>
            <w:r>
              <w:rPr>
                <w:rFonts w:ascii="仿宋_GB2312" w:eastAsia="仿宋_GB2312" w:cs="宋体" w:hint="eastAsia"/>
                <w:bCs/>
                <w:kern w:val="0"/>
                <w:sz w:val="20"/>
                <w:szCs w:val="20"/>
              </w:rPr>
              <w:t>,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其研究工作具有重大创新性和发展前景。以50周岁以下中青年人才为主。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13" w:rsidRDefault="00E94A13">
            <w:pPr>
              <w:widowControl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E94A13" w:rsidTr="00E94A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3" w:rsidRDefault="00E94A13">
            <w:pPr>
              <w:widowControl/>
              <w:jc w:val="left"/>
              <w:rPr>
                <w:rFonts w:ascii="仿宋_GB2312" w:eastAsia="仿宋_GB2312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3" w:rsidRDefault="00E94A13">
            <w:pPr>
              <w:widowControl/>
              <w:rPr>
                <w:rFonts w:ascii="仿宋_GB2312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科技创业领军人才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3" w:rsidRDefault="00E94A13">
            <w:pPr>
              <w:widowControl/>
              <w:rPr>
                <w:rFonts w:ascii="仿宋_GB2312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每批200名。具体标准为:运用自主知识产权创建科技企业的科技人才</w:t>
            </w:r>
            <w:r>
              <w:rPr>
                <w:rFonts w:ascii="仿宋_GB2312" w:eastAsia="仿宋_GB2312" w:cs="宋体" w:hint="eastAsia"/>
                <w:bCs/>
                <w:kern w:val="0"/>
                <w:sz w:val="20"/>
                <w:szCs w:val="20"/>
              </w:rPr>
              <w:t>,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或具有卓越经营管理才能的高级管理人才</w:t>
            </w:r>
            <w:r>
              <w:rPr>
                <w:rFonts w:ascii="仿宋_GB2312" w:eastAsia="仿宋_GB2312" w:cs="宋体" w:hint="eastAsia"/>
                <w:bCs/>
                <w:kern w:val="0"/>
                <w:sz w:val="20"/>
                <w:szCs w:val="20"/>
              </w:rPr>
              <w:t>,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创业项目符合我国战略性新兴产业发展方向并处于领先地位。以近5年内创办企业的主要创始人为主。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13" w:rsidRDefault="00E729CE">
            <w:pPr>
              <w:widowControl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主要指创</w:t>
            </w:r>
            <w:r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  <w:t>办企业</w:t>
            </w:r>
          </w:p>
        </w:tc>
      </w:tr>
      <w:tr w:rsidR="00E94A13" w:rsidTr="00E94A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3" w:rsidRDefault="00E94A13">
            <w:pPr>
              <w:widowControl/>
              <w:jc w:val="left"/>
              <w:rPr>
                <w:rFonts w:ascii="仿宋_GB2312" w:eastAsia="仿宋_GB2312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3" w:rsidRDefault="00E94A13">
            <w:pPr>
              <w:widowControl/>
              <w:rPr>
                <w:rFonts w:ascii="仿宋_GB2312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哲学社会科学领军人才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3" w:rsidRDefault="00E94A13">
            <w:pPr>
              <w:widowControl/>
              <w:rPr>
                <w:rFonts w:ascii="仿宋_GB2312" w:eastAsia="仿宋_GB2312"/>
              </w:rPr>
            </w:pPr>
            <w:bookmarkStart w:id="0" w:name="_GoBack"/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每批100名左右。具体标准为:</w:t>
            </w:r>
            <w:r w:rsidR="001F65F4" w:rsidRPr="001F65F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 xml:space="preserve"> </w:t>
            </w:r>
            <w:r w:rsidR="001F65F4" w:rsidRPr="001F65F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坚持中国特色社会主义方向，拥护党的路线、方针、政策，在哲学社会科学重点领域，主持重大课题任务、领导重点学科建设的专业人才和科研管理人才，其研究成果有重要创新和重大影响。</w:t>
            </w:r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13" w:rsidRDefault="00E94A13">
            <w:pPr>
              <w:widowControl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E94A13" w:rsidTr="00E94A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3" w:rsidRDefault="00E94A13">
            <w:pPr>
              <w:widowControl/>
              <w:jc w:val="left"/>
              <w:rPr>
                <w:rFonts w:ascii="仿宋_GB2312" w:eastAsia="仿宋_GB2312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3" w:rsidRDefault="00E94A13">
            <w:pPr>
              <w:widowControl/>
              <w:rPr>
                <w:rFonts w:ascii="仿宋_GB2312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教学名师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3" w:rsidRDefault="00E94A1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每批100名左右。具体标准为:长期从事一线教学工作</w:t>
            </w:r>
            <w:r>
              <w:rPr>
                <w:rFonts w:ascii="仿宋_GB2312" w:eastAsia="仿宋_GB2312" w:cs="宋体" w:hint="eastAsia"/>
                <w:bCs/>
                <w:kern w:val="0"/>
                <w:sz w:val="20"/>
                <w:szCs w:val="20"/>
              </w:rPr>
              <w:t>,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培养优秀青少年有突出贡献</w:t>
            </w:r>
            <w:r>
              <w:rPr>
                <w:rFonts w:ascii="仿宋_GB2312" w:eastAsia="仿宋_GB2312" w:cs="宋体" w:hint="eastAsia"/>
                <w:bCs/>
                <w:kern w:val="0"/>
                <w:sz w:val="20"/>
                <w:szCs w:val="20"/>
              </w:rPr>
              <w:t>,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对教育思想和教学方法有重要创新</w:t>
            </w:r>
            <w:r>
              <w:rPr>
                <w:rFonts w:ascii="仿宋_GB2312" w:eastAsia="仿宋_GB2312" w:cs="宋体" w:hint="eastAsia"/>
                <w:bCs/>
                <w:kern w:val="0"/>
                <w:sz w:val="20"/>
                <w:szCs w:val="20"/>
              </w:rPr>
              <w:t>,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为人师表</w:t>
            </w:r>
            <w:r>
              <w:rPr>
                <w:rFonts w:ascii="仿宋_GB2312" w:eastAsia="仿宋_GB2312" w:cs="宋体" w:hint="eastAsia"/>
                <w:bCs/>
                <w:kern w:val="0"/>
                <w:sz w:val="20"/>
                <w:szCs w:val="20"/>
              </w:rPr>
              <w:t>,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师德高尚</w:t>
            </w:r>
            <w:r>
              <w:rPr>
                <w:rFonts w:ascii="仿宋_GB2312" w:eastAsia="仿宋_GB2312" w:cs="宋体" w:hint="eastAsia"/>
                <w:bCs/>
                <w:kern w:val="0"/>
                <w:sz w:val="20"/>
                <w:szCs w:val="20"/>
              </w:rPr>
              <w:t>,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在教育领域和全社会享有较高声望。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3" w:rsidRDefault="00E94A13">
            <w:pPr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已入选国家级教学名师</w:t>
            </w:r>
          </w:p>
        </w:tc>
      </w:tr>
      <w:tr w:rsidR="00E94A13" w:rsidTr="00E94A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3" w:rsidRDefault="00E94A13">
            <w:pPr>
              <w:widowControl/>
              <w:jc w:val="left"/>
              <w:rPr>
                <w:rFonts w:ascii="仿宋_GB2312" w:eastAsia="仿宋_GB2312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3" w:rsidRDefault="00E94A13">
            <w:pPr>
              <w:widowControl/>
              <w:rPr>
                <w:rFonts w:ascii="仿宋_GB2312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百千万工程领军人才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3" w:rsidRDefault="00E94A13">
            <w:pPr>
              <w:widowControl/>
              <w:rPr>
                <w:rFonts w:ascii="仿宋_GB2312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每批100名左右。具体标准为:50周岁以下</w:t>
            </w:r>
            <w:r>
              <w:rPr>
                <w:rFonts w:ascii="仿宋_GB2312" w:eastAsia="仿宋_GB2312" w:cs="宋体" w:hint="eastAsia"/>
                <w:bCs/>
                <w:kern w:val="0"/>
                <w:sz w:val="20"/>
                <w:szCs w:val="20"/>
              </w:rPr>
              <w:t>,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潜心基础研究</w:t>
            </w:r>
            <w:r>
              <w:rPr>
                <w:rFonts w:ascii="仿宋_GB2312" w:eastAsia="仿宋_GB2312" w:cs="宋体" w:hint="eastAsia"/>
                <w:bCs/>
                <w:kern w:val="0"/>
                <w:sz w:val="20"/>
                <w:szCs w:val="20"/>
              </w:rPr>
              <w:t>,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揭示自然规律和社会发展规律</w:t>
            </w:r>
            <w:r>
              <w:rPr>
                <w:rFonts w:ascii="仿宋_GB2312" w:eastAsia="仿宋_GB2312" w:cs="宋体" w:hint="eastAsia"/>
                <w:bCs/>
                <w:kern w:val="0"/>
                <w:sz w:val="20"/>
                <w:szCs w:val="20"/>
              </w:rPr>
              <w:t>,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为社会提供新知识、新原理、新方法</w:t>
            </w:r>
            <w:r>
              <w:rPr>
                <w:rFonts w:ascii="仿宋_GB2312" w:eastAsia="仿宋_GB2312" w:cs="宋体" w:hint="eastAsia"/>
                <w:bCs/>
                <w:kern w:val="0"/>
                <w:sz w:val="20"/>
                <w:szCs w:val="20"/>
              </w:rPr>
              <w:t>,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引导基础理论原始创新</w:t>
            </w:r>
            <w:r>
              <w:rPr>
                <w:rFonts w:ascii="仿宋_GB2312" w:eastAsia="仿宋_GB2312" w:cs="宋体" w:hint="eastAsia"/>
                <w:bCs/>
                <w:kern w:val="0"/>
                <w:sz w:val="20"/>
                <w:szCs w:val="20"/>
              </w:rPr>
              <w:t>,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对基础学科发展具有重要推动作用。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3" w:rsidRDefault="00E94A13">
            <w:pPr>
              <w:widowControl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已入选国家级百千万人才工程</w:t>
            </w:r>
          </w:p>
        </w:tc>
      </w:tr>
      <w:tr w:rsidR="00E94A13" w:rsidTr="00E94A1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3" w:rsidRDefault="00E94A13"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3" w:rsidRDefault="00E94A13">
            <w:pPr>
              <w:widowControl/>
              <w:rPr>
                <w:rFonts w:ascii="仿宋_GB2312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青年拔尖人才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3" w:rsidRDefault="00E94A13">
            <w:pPr>
              <w:pStyle w:val="1"/>
              <w:spacing w:after="100" w:afterAutospacing="1"/>
              <w:ind w:firstLineChars="0" w:firstLine="0"/>
              <w:rPr>
                <w:rFonts w:ascii="仿宋_GB2312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每批200名左右。具体标准为:35周岁以下</w:t>
            </w:r>
            <w:r>
              <w:rPr>
                <w:rFonts w:ascii="仿宋_GB2312" w:eastAsia="仿宋_GB2312" w:cs="宋体" w:hint="eastAsia"/>
                <w:bCs/>
                <w:kern w:val="0"/>
                <w:sz w:val="20"/>
                <w:szCs w:val="20"/>
              </w:rPr>
              <w:t>,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具有特别优秀的科学研究和技术创新潜能</w:t>
            </w:r>
            <w:r>
              <w:rPr>
                <w:rFonts w:ascii="仿宋_GB2312" w:eastAsia="仿宋_GB2312" w:cs="宋体" w:hint="eastAsia"/>
                <w:bCs/>
                <w:kern w:val="0"/>
                <w:sz w:val="20"/>
                <w:szCs w:val="20"/>
              </w:rPr>
              <w:t>,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课题研究方向和技术路线有重要创新前景。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3" w:rsidRDefault="00E94A13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1977年1月1日以后出生的优秀青年教师</w:t>
            </w:r>
          </w:p>
        </w:tc>
      </w:tr>
    </w:tbl>
    <w:p w:rsidR="000A0A3D" w:rsidRPr="00E94A13" w:rsidRDefault="000A0A3D"/>
    <w:sectPr w:rsidR="000A0A3D" w:rsidRPr="00E94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7A"/>
    <w:rsid w:val="000A0A3D"/>
    <w:rsid w:val="001F65F4"/>
    <w:rsid w:val="0034771E"/>
    <w:rsid w:val="00CF3AE9"/>
    <w:rsid w:val="00E729CE"/>
    <w:rsid w:val="00E94A13"/>
    <w:rsid w:val="00F3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70016-5ECA-4560-8B57-9FDBA3A9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A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rsid w:val="00E94A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lidan</dc:creator>
  <cp:keywords/>
  <dc:description/>
  <cp:lastModifiedBy>李印川</cp:lastModifiedBy>
  <cp:revision>5</cp:revision>
  <dcterms:created xsi:type="dcterms:W3CDTF">2014-06-03T12:16:00Z</dcterms:created>
  <dcterms:modified xsi:type="dcterms:W3CDTF">2014-06-06T02:16:00Z</dcterms:modified>
</cp:coreProperties>
</file>