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AFC0" w14:textId="77777777" w:rsidR="00394CA1" w:rsidRPr="004038C5" w:rsidRDefault="00394CA1" w:rsidP="00394CA1">
      <w:pPr>
        <w:jc w:val="center"/>
        <w:rPr>
          <w:rFonts w:ascii="微软雅黑" w:eastAsia="微软雅黑" w:hAnsi="微软雅黑" w:cs="宋体-18030"/>
          <w:b/>
          <w:color w:val="FF0000"/>
          <w:sz w:val="28"/>
          <w:szCs w:val="28"/>
        </w:rPr>
      </w:pPr>
      <w:bookmarkStart w:id="0" w:name="_GoBack"/>
      <w:bookmarkEnd w:id="0"/>
      <w:r w:rsidRPr="004038C5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西南交通大学第八届青年教师教学竞赛**学院工作总结</w:t>
      </w:r>
    </w:p>
    <w:p w14:paraId="03AD2C73" w14:textId="77777777" w:rsidR="00394CA1" w:rsidRPr="004038C5" w:rsidRDefault="00394CA1" w:rsidP="00394CA1">
      <w:pPr>
        <w:adjustRightInd w:val="0"/>
        <w:snapToGrid w:val="0"/>
        <w:spacing w:line="300" w:lineRule="auto"/>
        <w:rPr>
          <w:rFonts w:ascii="微软雅黑" w:eastAsia="微软雅黑" w:hAnsi="微软雅黑" w:cs="宋体-18030"/>
          <w:b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b/>
          <w:sz w:val="28"/>
          <w:szCs w:val="28"/>
        </w:rPr>
        <w:t>一、参赛工作小结</w:t>
      </w:r>
    </w:p>
    <w:p w14:paraId="258EE722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建议内容包括：</w:t>
      </w:r>
    </w:p>
    <w:p w14:paraId="7645D565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1.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本学院举办的初赛概况（包括比赛举行的时间、地点、参赛人数等）。</w:t>
      </w:r>
    </w:p>
    <w:p w14:paraId="70187FEB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2.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本学院初赛参赛教师、课程的结构分析（参赛人数、所占教师比例、年龄结构、性别比例、职称比例、各类课程比例等）。</w:t>
      </w:r>
    </w:p>
    <w:p w14:paraId="76F060DD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3.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针对比赛开展的教学研讨、交流活动、比赛辅导等。</w:t>
      </w:r>
    </w:p>
    <w:p w14:paraId="7EC10048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4.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参加学校复赛、决赛具体情况。</w:t>
      </w:r>
    </w:p>
    <w:p w14:paraId="4D34D00D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5.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参赛教师、参赛课程和赛事的特点、亮点等。</w:t>
      </w:r>
    </w:p>
    <w:p w14:paraId="7E1E7356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6.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其他需要说明的赛事有关内容。</w:t>
      </w:r>
    </w:p>
    <w:p w14:paraId="713BAAAB" w14:textId="77777777" w:rsidR="00394CA1" w:rsidRPr="004038C5" w:rsidRDefault="00394CA1" w:rsidP="00394CA1">
      <w:pPr>
        <w:adjustRightInd w:val="0"/>
        <w:snapToGrid w:val="0"/>
        <w:spacing w:line="300" w:lineRule="auto"/>
        <w:rPr>
          <w:rFonts w:ascii="微软雅黑" w:eastAsia="微软雅黑" w:hAnsi="微软雅黑" w:cs="宋体-18030"/>
          <w:b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b/>
          <w:sz w:val="28"/>
          <w:szCs w:val="28"/>
        </w:rPr>
        <w:t>二、组织工作小结</w:t>
      </w:r>
    </w:p>
    <w:p w14:paraId="190F48DA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建议内容包括：</w:t>
      </w:r>
    </w:p>
    <w:p w14:paraId="7A6A87DE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1.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学院为比赛设立的工作机构组成，开展工作情况。</w:t>
      </w:r>
    </w:p>
    <w:p w14:paraId="63EB4416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2.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组织学院初赛、承办学校复赛（或学校指定的专门课程初赛）的实施情况。</w:t>
      </w:r>
    </w:p>
    <w:p w14:paraId="539FE452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3.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组织初赛，参加复赛、决赛过程中有特色、亮点的具体做法和经验。</w:t>
      </w:r>
    </w:p>
    <w:p w14:paraId="3806FFF2" w14:textId="77777777" w:rsidR="00394CA1" w:rsidRPr="004038C5" w:rsidRDefault="00394CA1" w:rsidP="00394CA1">
      <w:pPr>
        <w:autoSpaceDE w:val="0"/>
        <w:autoSpaceDN w:val="0"/>
        <w:adjustRightInd w:val="0"/>
        <w:spacing w:line="360" w:lineRule="atLeast"/>
        <w:rPr>
          <w:rFonts w:ascii="微软雅黑" w:eastAsia="微软雅黑" w:hAnsi="微软雅黑" w:cs="宋体-18030"/>
          <w:sz w:val="28"/>
          <w:szCs w:val="28"/>
        </w:rPr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4.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师生对教学竞赛的反映，对今后举行青年教师教学竞赛的意见建议。</w:t>
      </w:r>
    </w:p>
    <w:p w14:paraId="18354632" w14:textId="340FB75F" w:rsidR="00394CA1" w:rsidRPr="00394CA1" w:rsidRDefault="00394CA1" w:rsidP="00641400">
      <w:pPr>
        <w:autoSpaceDE w:val="0"/>
        <w:autoSpaceDN w:val="0"/>
        <w:adjustRightInd w:val="0"/>
        <w:spacing w:line="360" w:lineRule="atLeast"/>
      </w:pPr>
      <w:r w:rsidRPr="004038C5">
        <w:rPr>
          <w:rFonts w:ascii="微软雅黑" w:eastAsia="微软雅黑" w:hAnsi="微软雅黑" w:cs="宋体-18030" w:hint="eastAsia"/>
          <w:sz w:val="28"/>
          <w:szCs w:val="28"/>
        </w:rPr>
        <w:t>5.</w:t>
      </w:r>
      <w:r>
        <w:rPr>
          <w:rFonts w:ascii="微软雅黑" w:eastAsia="微软雅黑" w:hAnsi="微软雅黑" w:cs="宋体-18030" w:hint="eastAsia"/>
          <w:sz w:val="28"/>
          <w:szCs w:val="28"/>
        </w:rPr>
        <w:t xml:space="preserve"> 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宣传报道情况，比赛、教学研讨、参赛辅导等相关活动电子版照片</w:t>
      </w:r>
      <w:r>
        <w:rPr>
          <w:rFonts w:ascii="微软雅黑" w:eastAsia="微软雅黑" w:hAnsi="微软雅黑" w:cs="宋体-18030" w:hint="eastAsia"/>
          <w:sz w:val="28"/>
          <w:szCs w:val="28"/>
        </w:rPr>
        <w:t>6</w:t>
      </w:r>
      <w:r w:rsidRPr="004038C5">
        <w:rPr>
          <w:rFonts w:ascii="微软雅黑" w:eastAsia="微软雅黑" w:hAnsi="微软雅黑" w:cs="宋体-18030" w:hint="eastAsia"/>
          <w:sz w:val="28"/>
          <w:szCs w:val="28"/>
        </w:rPr>
        <w:t>张。</w:t>
      </w:r>
    </w:p>
    <w:sectPr w:rsidR="00394CA1" w:rsidRPr="0039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74929" w14:textId="77777777" w:rsidR="00FB646B" w:rsidRDefault="00FB646B" w:rsidP="002B0FF7">
      <w:r>
        <w:separator/>
      </w:r>
    </w:p>
  </w:endnote>
  <w:endnote w:type="continuationSeparator" w:id="0">
    <w:p w14:paraId="2C58824A" w14:textId="77777777" w:rsidR="00FB646B" w:rsidRDefault="00FB646B" w:rsidP="002B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CCE97" w14:textId="77777777" w:rsidR="00FB646B" w:rsidRDefault="00FB646B" w:rsidP="002B0FF7">
      <w:r>
        <w:separator/>
      </w:r>
    </w:p>
  </w:footnote>
  <w:footnote w:type="continuationSeparator" w:id="0">
    <w:p w14:paraId="2D510685" w14:textId="77777777" w:rsidR="00FB646B" w:rsidRDefault="00FB646B" w:rsidP="002B0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1B"/>
    <w:rsid w:val="0003710A"/>
    <w:rsid w:val="0005741B"/>
    <w:rsid w:val="00075824"/>
    <w:rsid w:val="001C5474"/>
    <w:rsid w:val="002273F0"/>
    <w:rsid w:val="002B0FF7"/>
    <w:rsid w:val="002B276D"/>
    <w:rsid w:val="002F1090"/>
    <w:rsid w:val="002F4E67"/>
    <w:rsid w:val="00315FD9"/>
    <w:rsid w:val="00323315"/>
    <w:rsid w:val="003507AE"/>
    <w:rsid w:val="00394CA1"/>
    <w:rsid w:val="003D471B"/>
    <w:rsid w:val="004000C4"/>
    <w:rsid w:val="0043277D"/>
    <w:rsid w:val="004531EC"/>
    <w:rsid w:val="004B5D7B"/>
    <w:rsid w:val="0054027F"/>
    <w:rsid w:val="00593095"/>
    <w:rsid w:val="005D05E9"/>
    <w:rsid w:val="005D3C50"/>
    <w:rsid w:val="00626DD0"/>
    <w:rsid w:val="0063616D"/>
    <w:rsid w:val="00641400"/>
    <w:rsid w:val="00694A69"/>
    <w:rsid w:val="006D1591"/>
    <w:rsid w:val="00790FD2"/>
    <w:rsid w:val="00797672"/>
    <w:rsid w:val="007B03F0"/>
    <w:rsid w:val="00841972"/>
    <w:rsid w:val="00851522"/>
    <w:rsid w:val="008812B4"/>
    <w:rsid w:val="008944A2"/>
    <w:rsid w:val="00900A60"/>
    <w:rsid w:val="00946E74"/>
    <w:rsid w:val="00974165"/>
    <w:rsid w:val="009F663F"/>
    <w:rsid w:val="00A4147A"/>
    <w:rsid w:val="00A50FB4"/>
    <w:rsid w:val="00A63B70"/>
    <w:rsid w:val="00A645FF"/>
    <w:rsid w:val="00A674AC"/>
    <w:rsid w:val="00AB0E4D"/>
    <w:rsid w:val="00AB2170"/>
    <w:rsid w:val="00AD1A1B"/>
    <w:rsid w:val="00B06EAF"/>
    <w:rsid w:val="00B152CF"/>
    <w:rsid w:val="00B60204"/>
    <w:rsid w:val="00B61F35"/>
    <w:rsid w:val="00B632EF"/>
    <w:rsid w:val="00B853FF"/>
    <w:rsid w:val="00BB0D47"/>
    <w:rsid w:val="00C017E1"/>
    <w:rsid w:val="00C064B8"/>
    <w:rsid w:val="00C3030B"/>
    <w:rsid w:val="00C3454A"/>
    <w:rsid w:val="00C67FA6"/>
    <w:rsid w:val="00CD3109"/>
    <w:rsid w:val="00CF6B13"/>
    <w:rsid w:val="00D45869"/>
    <w:rsid w:val="00D501E0"/>
    <w:rsid w:val="00D7601D"/>
    <w:rsid w:val="00DF218A"/>
    <w:rsid w:val="00E500B5"/>
    <w:rsid w:val="00E9554A"/>
    <w:rsid w:val="00F07AEE"/>
    <w:rsid w:val="00F377BB"/>
    <w:rsid w:val="00F40646"/>
    <w:rsid w:val="00F7162A"/>
    <w:rsid w:val="00F7162E"/>
    <w:rsid w:val="00F71CA8"/>
    <w:rsid w:val="00FA3270"/>
    <w:rsid w:val="00FB646B"/>
    <w:rsid w:val="00FE2038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59BF1"/>
  <w15:chartTrackingRefBased/>
  <w15:docId w15:val="{BA454816-5EDB-4384-B3B6-927E7BCF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C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4CA1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B0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0F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0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0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8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89484777@qq.com</dc:creator>
  <cp:keywords/>
  <dc:description/>
  <cp:lastModifiedBy>89484777@qq.com</cp:lastModifiedBy>
  <cp:revision>4</cp:revision>
  <dcterms:created xsi:type="dcterms:W3CDTF">2017-12-21T09:00:00Z</dcterms:created>
  <dcterms:modified xsi:type="dcterms:W3CDTF">2017-12-21T09:00:00Z</dcterms:modified>
</cp:coreProperties>
</file>